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jc w:val="center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SMS Süreç</w:t>
      </w:r>
    </w:p>
    <w:p w:rsidR="00000000" w:rsidDel="00000000" w:rsidP="00000000" w:rsidRDefault="00000000" w:rsidRPr="00000000" w14:paraId="00000002">
      <w:pPr>
        <w:pageBreakBefore w:val="0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- Ne Yapıyoruz ve Nasıl Yapıyoruz? -</w:t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Tanım:</w:t>
      </w:r>
      <w:r w:rsidDel="00000000" w:rsidR="00000000" w:rsidRPr="00000000">
        <w:rPr>
          <w:sz w:val="24"/>
          <w:szCs w:val="24"/>
          <w:rtl w:val="0"/>
        </w:rPr>
        <w:t xml:space="preserve"> En kısa ve en görünür dokunuş: hatırlatmaları ve duyuruları, izinli listeye, doğru anda ulaştırmak.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Dizayn:</w:t>
      </w:r>
      <w:r w:rsidDel="00000000" w:rsidR="00000000" w:rsidRPr="00000000">
        <w:rPr>
          <w:sz w:val="24"/>
          <w:szCs w:val="24"/>
          <w:rtl w:val="0"/>
        </w:rPr>
        <w:t xml:space="preserve"> Adımlar, uygulanacak sırayla.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 İzinli liste kurulsun. Türkiye'de ticari SMS için alıcı onayı ve İYS kaydı zorunludur; onaysız gönderim ceza doğurur. Sipariş ve teslimat bilgilendirmesi gibi istisnalar ayrı tutulsun.</w:t>
      </w:r>
    </w:p>
    <w:p w:rsidR="00000000" w:rsidDel="00000000" w:rsidP="00000000" w:rsidRDefault="00000000" w:rsidRPr="00000000" w14:paraId="00000008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 Kullanım haritası çizilsin. SMS ne için: etkinlik ve randevu hatırlatma, ödeme ve teslim bildirimleri, son gün duyuruları. Ne için değil: uzun anlatım, sık kampanya bombardımanı.</w:t>
      </w:r>
    </w:p>
    <w:p w:rsidR="00000000" w:rsidDel="00000000" w:rsidP="00000000" w:rsidRDefault="00000000" w:rsidRPr="00000000" w14:paraId="00000009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 Gönderici adı (başlık) alınsın. Alıcı, mesajın kimden geldiğini ilk bakışta görsün.</w:t>
      </w:r>
    </w:p>
    <w:p w:rsidR="00000000" w:rsidDel="00000000" w:rsidP="00000000" w:rsidRDefault="00000000" w:rsidRPr="00000000" w14:paraId="0000000A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 Mesaj yazılsın: tek mesaj, tek amaç, tek çağrı. Karakter sınırına ve Türkçe karakterin sınırı düşürmesine dikkat; link kısaltılmış ve ölçülebilir olsun.</w:t>
      </w:r>
    </w:p>
    <w:p w:rsidR="00000000" w:rsidDel="00000000" w:rsidP="00000000" w:rsidRDefault="00000000" w:rsidRPr="00000000" w14:paraId="0000000B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5. Zamanlama planlansın. Gün ve saat alıcının hayatına göre seçilsin. Etkinlik öncesi hatırlatma zinciri kurulsun: bir gün önce, saatler önce ve hemen öncesi gibi kademeli.</w:t>
      </w:r>
    </w:p>
    <w:p w:rsidR="00000000" w:rsidDel="00000000" w:rsidP="00000000" w:rsidRDefault="00000000" w:rsidRPr="00000000" w14:paraId="0000000C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6. Gönderim listesi seçilsin. Mesaj herkese değil, ilgili segmente gitsin. Az ve isabetli gönderim, listeyi uzun yaşatır.</w:t>
      </w:r>
    </w:p>
    <w:p w:rsidR="00000000" w:rsidDel="00000000" w:rsidP="00000000" w:rsidRDefault="00000000" w:rsidRPr="00000000" w14:paraId="0000000D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7. Test gönderimi yapılsın: kendi telefonuna gönder, linki tıkla, görünümü gör.</w:t>
      </w:r>
    </w:p>
    <w:p w:rsidR="00000000" w:rsidDel="00000000" w:rsidP="00000000" w:rsidRDefault="00000000" w:rsidRPr="00000000" w14:paraId="0000000E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8. Gönderilsin ve ölçülsün: ulaşma, tıklama ve çıkış bildirimi kayda geçsin.</w:t>
      </w:r>
    </w:p>
    <w:p w:rsidR="00000000" w:rsidDel="00000000" w:rsidP="00000000" w:rsidRDefault="00000000" w:rsidRPr="00000000" w14:paraId="0000000F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9. Liste bakımı yapılsın. Çıkanlar anında düşülsün, ölü numaralar temizlensin.</w:t>
      </w:r>
    </w:p>
    <w:p w:rsidR="00000000" w:rsidDel="00000000" w:rsidP="00000000" w:rsidRDefault="00000000" w:rsidRPr="00000000" w14:paraId="00000010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Oluştur:</w:t>
      </w:r>
      <w:r w:rsidDel="00000000" w:rsidR="00000000" w:rsidRPr="00000000">
        <w:rPr>
          <w:sz w:val="24"/>
          <w:szCs w:val="24"/>
          <w:rtl w:val="0"/>
        </w:rPr>
        <w:t xml:space="preserve"> Yetkinlik Listesi</w:t>
      </w:r>
    </w:p>
    <w:p w:rsidR="00000000" w:rsidDel="00000000" w:rsidP="00000000" w:rsidRDefault="00000000" w:rsidRPr="00000000" w14:paraId="00000012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Kısa metin yazabilmek. (Tek nefeste okunur, tek amaç taşır)</w:t>
      </w:r>
    </w:p>
    <w:p w:rsidR="00000000" w:rsidDel="00000000" w:rsidP="00000000" w:rsidRDefault="00000000" w:rsidRPr="00000000" w14:paraId="00000013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SMS panelini ve zamanlanmış gönderimi kullanabilmek.</w:t>
      </w:r>
    </w:p>
    <w:p w:rsidR="00000000" w:rsidDel="00000000" w:rsidP="00000000" w:rsidRDefault="00000000" w:rsidRPr="00000000" w14:paraId="00000014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Liste ve segment yönetimi.</w:t>
      </w:r>
    </w:p>
    <w:p w:rsidR="00000000" w:rsidDel="00000000" w:rsidP="00000000" w:rsidRDefault="00000000" w:rsidRPr="00000000" w14:paraId="00000015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Link kısaltma ve tıklama ölçümü.</w:t>
      </w:r>
    </w:p>
    <w:p w:rsidR="00000000" w:rsidDel="00000000" w:rsidP="00000000" w:rsidRDefault="00000000" w:rsidRPr="00000000" w14:paraId="00000016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Yasal çerçeveyi bilmek. (Onay, İYS, çıkış hakkı)</w:t>
      </w:r>
    </w:p>
    <w:p w:rsidR="00000000" w:rsidDel="00000000" w:rsidP="00000000" w:rsidRDefault="00000000" w:rsidRPr="00000000" w14:paraId="00000017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Unutma:</w:t>
      </w:r>
      <w:r w:rsidDel="00000000" w:rsidR="00000000" w:rsidRPr="00000000">
        <w:rPr>
          <w:sz w:val="24"/>
          <w:szCs w:val="24"/>
          <w:rtl w:val="0"/>
        </w:rPr>
        <w:t xml:space="preserve"> SMS en görünür kanaldır; en çabuk da yorulur. Az, öz ve tam zamanında.</w:t>
      </w:r>
    </w:p>
    <w:sectPr>
      <w:pgSz w:h="15840" w:w="12240" w:orient="portrait"/>
      <w:pgMar w:gutter="0"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